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21C" w:rsidRDefault="009A121C" w:rsidP="009A121C">
      <w:pPr>
        <w:jc w:val="center"/>
        <w:rPr>
          <w:b/>
          <w:sz w:val="56"/>
        </w:rPr>
      </w:pPr>
    </w:p>
    <w:p w:rsidR="009A121C" w:rsidRDefault="009A121C" w:rsidP="009A121C">
      <w:pPr>
        <w:jc w:val="center"/>
        <w:rPr>
          <w:b/>
          <w:sz w:val="56"/>
        </w:rPr>
      </w:pPr>
    </w:p>
    <w:p w:rsidR="009A121C" w:rsidRDefault="009A121C" w:rsidP="009A121C">
      <w:pPr>
        <w:jc w:val="center"/>
        <w:rPr>
          <w:b/>
          <w:sz w:val="56"/>
        </w:rPr>
      </w:pPr>
    </w:p>
    <w:p w:rsidR="009A121C" w:rsidRDefault="009A121C" w:rsidP="009A121C">
      <w:pPr>
        <w:jc w:val="center"/>
        <w:rPr>
          <w:b/>
          <w:sz w:val="56"/>
        </w:rPr>
      </w:pPr>
    </w:p>
    <w:p w:rsidR="00116C50" w:rsidRPr="009A121C" w:rsidRDefault="009A121C" w:rsidP="009A121C">
      <w:pPr>
        <w:jc w:val="center"/>
        <w:rPr>
          <w:b/>
          <w:sz w:val="56"/>
        </w:rPr>
      </w:pPr>
      <w:bookmarkStart w:id="0" w:name="_GoBack"/>
      <w:bookmarkEnd w:id="0"/>
      <w:r w:rsidRPr="009A121C">
        <w:rPr>
          <w:b/>
          <w:sz w:val="56"/>
        </w:rPr>
        <w:t>NO SE GENERO INFORMACION REFERENTE A ESTE ESTADO FINANCIERO EN ESTE MES</w:t>
      </w:r>
    </w:p>
    <w:sectPr w:rsidR="00116C50" w:rsidRPr="009A12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C"/>
    <w:rsid w:val="00116C50"/>
    <w:rsid w:val="009A121C"/>
    <w:rsid w:val="00B26053"/>
    <w:rsid w:val="00C0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A7938"/>
  <w15:chartTrackingRefBased/>
  <w15:docId w15:val="{EEF72DFD-A906-4512-B075-E3C022FE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Salazar</dc:creator>
  <cp:keywords/>
  <dc:description/>
  <cp:lastModifiedBy>Amelia Salazar</cp:lastModifiedBy>
  <cp:revision>1</cp:revision>
  <dcterms:created xsi:type="dcterms:W3CDTF">2018-09-07T14:02:00Z</dcterms:created>
  <dcterms:modified xsi:type="dcterms:W3CDTF">2018-09-07T14:05:00Z</dcterms:modified>
</cp:coreProperties>
</file>